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5DD126" w14:textId="77777777" w:rsidR="00742767" w:rsidRPr="00E67A16" w:rsidRDefault="00742767" w:rsidP="00742767">
      <w:pPr>
        <w:jc w:val="center"/>
        <w:rPr>
          <w:b/>
          <w:bCs/>
          <w:sz w:val="40"/>
          <w:szCs w:val="40"/>
        </w:rPr>
      </w:pPr>
      <w:r w:rsidRPr="00E67A16">
        <w:rPr>
          <w:b/>
          <w:bCs/>
          <w:sz w:val="40"/>
          <w:szCs w:val="40"/>
        </w:rPr>
        <w:t>Zodpovědný subjekt</w:t>
      </w:r>
    </w:p>
    <w:p w14:paraId="5CD0AA56" w14:textId="4E31D167" w:rsidR="005B75B0" w:rsidRDefault="005B75B0" w:rsidP="005B75B0">
      <w:pPr>
        <w:rPr>
          <w:b/>
          <w:bCs/>
          <w:sz w:val="36"/>
          <w:szCs w:val="36"/>
        </w:rPr>
      </w:pPr>
    </w:p>
    <w:p w14:paraId="2D80E072" w14:textId="77777777" w:rsidR="00A608A3" w:rsidRDefault="00A608A3" w:rsidP="005B75B0">
      <w:pPr>
        <w:rPr>
          <w:b/>
          <w:bCs/>
          <w:sz w:val="36"/>
          <w:szCs w:val="36"/>
        </w:rPr>
      </w:pPr>
      <w:proofErr w:type="spellStart"/>
      <w:r w:rsidRPr="00A608A3">
        <w:rPr>
          <w:b/>
          <w:bCs/>
          <w:sz w:val="36"/>
          <w:szCs w:val="36"/>
        </w:rPr>
        <w:t>Kittfort</w:t>
      </w:r>
      <w:proofErr w:type="spellEnd"/>
      <w:r w:rsidRPr="00A608A3">
        <w:rPr>
          <w:b/>
          <w:bCs/>
          <w:sz w:val="36"/>
          <w:szCs w:val="36"/>
        </w:rPr>
        <w:t xml:space="preserve"> Praha s.r.o.</w:t>
      </w:r>
    </w:p>
    <w:p w14:paraId="644E35D0" w14:textId="27734E6C" w:rsidR="00A608A3" w:rsidRDefault="00A608A3" w:rsidP="005B75B0">
      <w:pPr>
        <w:rPr>
          <w:b/>
          <w:bCs/>
          <w:sz w:val="36"/>
          <w:szCs w:val="36"/>
        </w:rPr>
      </w:pPr>
      <w:r w:rsidRPr="00A608A3">
        <w:rPr>
          <w:b/>
          <w:bCs/>
          <w:sz w:val="36"/>
          <w:szCs w:val="36"/>
        </w:rPr>
        <w:t>Radlická 608/2 Praha</w:t>
      </w:r>
      <w:r>
        <w:rPr>
          <w:b/>
          <w:bCs/>
          <w:sz w:val="36"/>
          <w:szCs w:val="36"/>
        </w:rPr>
        <w:t xml:space="preserve"> </w:t>
      </w:r>
      <w:r w:rsidRPr="00A608A3">
        <w:rPr>
          <w:b/>
          <w:bCs/>
          <w:sz w:val="36"/>
          <w:szCs w:val="36"/>
        </w:rPr>
        <w:t>15000</w:t>
      </w:r>
    </w:p>
    <w:p w14:paraId="0B98210D" w14:textId="3195BEF2" w:rsidR="00A608A3" w:rsidRDefault="00A608A3" w:rsidP="005B75B0">
      <w:pPr>
        <w:rPr>
          <w:b/>
          <w:bCs/>
          <w:sz w:val="36"/>
          <w:szCs w:val="36"/>
        </w:rPr>
      </w:pPr>
      <w:hyperlink r:id="rId4" w:history="1">
        <w:r w:rsidRPr="00F0262A">
          <w:rPr>
            <w:rStyle w:val="Hypertextovodkaz"/>
            <w:b/>
            <w:bCs/>
            <w:sz w:val="36"/>
            <w:szCs w:val="36"/>
          </w:rPr>
          <w:t>Českoinfo@kittfort.cz</w:t>
        </w:r>
      </w:hyperlink>
    </w:p>
    <w:p w14:paraId="1418A31E" w14:textId="14A8D734" w:rsidR="00A608A3" w:rsidRDefault="00A608A3" w:rsidP="005B75B0">
      <w:pPr>
        <w:rPr>
          <w:b/>
          <w:bCs/>
          <w:sz w:val="36"/>
          <w:szCs w:val="36"/>
        </w:rPr>
      </w:pPr>
      <w:r w:rsidRPr="00A608A3">
        <w:rPr>
          <w:b/>
          <w:bCs/>
          <w:sz w:val="36"/>
          <w:szCs w:val="36"/>
        </w:rPr>
        <w:t>+420 315 687</w:t>
      </w:r>
      <w:r>
        <w:rPr>
          <w:b/>
          <w:bCs/>
          <w:sz w:val="36"/>
          <w:szCs w:val="36"/>
        </w:rPr>
        <w:t> </w:t>
      </w:r>
      <w:r w:rsidRPr="00A608A3">
        <w:rPr>
          <w:b/>
          <w:bCs/>
          <w:sz w:val="36"/>
          <w:szCs w:val="36"/>
        </w:rPr>
        <w:t>592</w:t>
      </w:r>
    </w:p>
    <w:p w14:paraId="488EAEA7" w14:textId="77777777" w:rsidR="00A608A3" w:rsidRDefault="00A608A3" w:rsidP="005B75B0">
      <w:pPr>
        <w:rPr>
          <w:b/>
          <w:bCs/>
          <w:sz w:val="36"/>
          <w:szCs w:val="36"/>
        </w:rPr>
      </w:pPr>
      <w:r w:rsidRPr="00A608A3">
        <w:rPr>
          <w:b/>
          <w:bCs/>
          <w:sz w:val="36"/>
          <w:szCs w:val="36"/>
        </w:rPr>
        <w:t>0602/338473-4</w:t>
      </w:r>
    </w:p>
    <w:p w14:paraId="331ED012" w14:textId="27797185" w:rsidR="005B75B0" w:rsidRDefault="00A608A3" w:rsidP="005B75B0">
      <w:pPr>
        <w:rPr>
          <w:b/>
          <w:bCs/>
          <w:sz w:val="36"/>
          <w:szCs w:val="36"/>
        </w:rPr>
      </w:pPr>
      <w:hyperlink r:id="rId5" w:history="1">
        <w:r w:rsidRPr="00F0262A">
          <w:rPr>
            <w:rStyle w:val="Hypertextovodkaz"/>
            <w:b/>
            <w:bCs/>
            <w:sz w:val="36"/>
            <w:szCs w:val="36"/>
          </w:rPr>
          <w:t>www.kittfort.cz</w:t>
        </w:r>
      </w:hyperlink>
    </w:p>
    <w:p w14:paraId="4C015288" w14:textId="5E5662F2" w:rsidR="00E67A16" w:rsidRPr="00AE3394" w:rsidRDefault="00E67A16" w:rsidP="005B75B0">
      <w:pPr>
        <w:rPr>
          <w:b/>
          <w:bCs/>
          <w:sz w:val="36"/>
          <w:szCs w:val="36"/>
        </w:rPr>
      </w:pPr>
      <w:r w:rsidRPr="00E67A16">
        <w:rPr>
          <w:sz w:val="32"/>
          <w:szCs w:val="32"/>
        </w:rPr>
        <w:t>Údaje o odpovědném subjektu jsou uvedeny v souladu s nařízením EU o obecné bezpečnosti výrobků (GPSR), které stanovuje požadavky na bezpečnost a dohledatelnost výrobků nabízených spotřebitelům.</w:t>
      </w:r>
    </w:p>
    <w:p w14:paraId="54A65D7D" w14:textId="02E5864C" w:rsidR="00AF3525" w:rsidRPr="00742767" w:rsidRDefault="00AF3525" w:rsidP="00742767"/>
    <w:sectPr w:rsidR="00AF3525" w:rsidRPr="007427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767"/>
    <w:rsid w:val="001D2499"/>
    <w:rsid w:val="003B481E"/>
    <w:rsid w:val="005B2329"/>
    <w:rsid w:val="005B75B0"/>
    <w:rsid w:val="0068742C"/>
    <w:rsid w:val="00742767"/>
    <w:rsid w:val="00764827"/>
    <w:rsid w:val="0080123B"/>
    <w:rsid w:val="00935CF6"/>
    <w:rsid w:val="00A608A3"/>
    <w:rsid w:val="00AE3394"/>
    <w:rsid w:val="00AF3525"/>
    <w:rsid w:val="00CF243F"/>
    <w:rsid w:val="00E60B8F"/>
    <w:rsid w:val="00E67A16"/>
    <w:rsid w:val="00F26CA7"/>
    <w:rsid w:val="00FE3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8358E"/>
  <w15:chartTrackingRefBased/>
  <w15:docId w15:val="{7BB907D4-C703-4D6C-B829-F30723210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427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427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4276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427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4276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427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427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427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427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4276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4276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4276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42767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42767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4276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4276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4276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4276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427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427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427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427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427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4276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4276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42767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4276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42767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42767"/>
    <w:rPr>
      <w:b/>
      <w:bCs/>
      <w:smallCaps/>
      <w:color w:val="2F5496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742767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427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kittfort.cz" TargetMode="External"/><Relationship Id="rId4" Type="http://schemas.openxmlformats.org/officeDocument/2006/relationships/hyperlink" Target="mailto:&#268;eskoinfo@kittfort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59</Words>
  <Characters>354</Characters>
  <Application>Microsoft Office Word</Application>
  <DocSecurity>0</DocSecurity>
  <Lines>2</Lines>
  <Paragraphs>1</Paragraphs>
  <ScaleCrop>false</ScaleCrop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2026-08-28T13:09:00Z</dcterms:created>
  <dcterms:modified xsi:type="dcterms:W3CDTF">2026-08-28T13:09:00Z</dcterms:modified>
</cp:coreProperties>
</file>